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2F0D" w14:textId="77777777" w:rsidR="003F284A" w:rsidRDefault="003F284A" w:rsidP="00726A43">
      <w:pPr>
        <w:spacing w:after="0" w:line="240" w:lineRule="auto"/>
      </w:pPr>
    </w:p>
    <w:p w14:paraId="7B5ACDB4" w14:textId="7AE458CC" w:rsidR="008E24B5" w:rsidRDefault="003F284A" w:rsidP="00726A43">
      <w:pPr>
        <w:spacing w:after="0" w:line="240" w:lineRule="auto"/>
      </w:pPr>
      <w:r>
        <w:t>O</w:t>
      </w:r>
      <w:r w:rsidR="008E24B5">
        <w:t>ctober 13, 2022</w:t>
      </w:r>
    </w:p>
    <w:p w14:paraId="252F934E" w14:textId="77777777" w:rsidR="00156B66" w:rsidRDefault="00156B66" w:rsidP="00726A43">
      <w:pPr>
        <w:spacing w:after="0" w:line="240" w:lineRule="auto"/>
      </w:pPr>
    </w:p>
    <w:p w14:paraId="073BE02F" w14:textId="1214125F" w:rsidR="008E24B5" w:rsidRDefault="008E24B5" w:rsidP="00726A43">
      <w:pPr>
        <w:spacing w:after="0" w:line="240" w:lineRule="auto"/>
      </w:pPr>
      <w:r>
        <w:t>Dear Local</w:t>
      </w:r>
      <w:r w:rsidR="00E6604C">
        <w:t xml:space="preserve"> 367 Members</w:t>
      </w:r>
      <w:r w:rsidR="00934859">
        <w:t>:</w:t>
      </w:r>
    </w:p>
    <w:p w14:paraId="0F046915" w14:textId="3A600D28" w:rsidR="009E5F9C" w:rsidRDefault="009E5F9C" w:rsidP="00726A43">
      <w:pPr>
        <w:spacing w:after="0" w:line="240" w:lineRule="auto"/>
      </w:pPr>
    </w:p>
    <w:p w14:paraId="008EFE5C" w14:textId="77777777" w:rsidR="007C2EE3" w:rsidRDefault="007C2EE3" w:rsidP="00726A43">
      <w:pPr>
        <w:spacing w:after="0" w:line="240" w:lineRule="auto"/>
      </w:pPr>
    </w:p>
    <w:p w14:paraId="67B586D8" w14:textId="77777777" w:rsidR="00B617F8" w:rsidRDefault="00D10B30" w:rsidP="00726A43">
      <w:pPr>
        <w:spacing w:after="0" w:line="240" w:lineRule="auto"/>
        <w:ind w:firstLine="720"/>
        <w:rPr>
          <w:rFonts w:cs="Times New Roman"/>
          <w:color w:val="000000"/>
          <w:szCs w:val="24"/>
        </w:rPr>
      </w:pPr>
      <w:r w:rsidRPr="00FE1789">
        <w:rPr>
          <w:rFonts w:cs="Times New Roman"/>
          <w:color w:val="000000"/>
          <w:szCs w:val="24"/>
        </w:rPr>
        <w:t xml:space="preserve">Today it was reported that </w:t>
      </w:r>
      <w:hyperlink r:id="rId8" w:history="1">
        <w:r w:rsidRPr="00FE1789">
          <w:rPr>
            <w:rStyle w:val="Hyperlink"/>
            <w:rFonts w:cs="Times New Roman"/>
            <w:szCs w:val="24"/>
          </w:rPr>
          <w:t>grocery store giant Kroger could announce a deal this week to buy rival grocery store company Albertsons</w:t>
        </w:r>
      </w:hyperlink>
      <w:r w:rsidRPr="00FE1789">
        <w:rPr>
          <w:rFonts w:cs="Times New Roman"/>
          <w:color w:val="000000"/>
          <w:szCs w:val="24"/>
        </w:rPr>
        <w:t>, resulting in a potential merger that would significantly harm local grocery store industries, essential grocery store workers, and customers across the western US from Southern California to the Canadian border to Colorado.</w:t>
      </w:r>
    </w:p>
    <w:p w14:paraId="422CE5D2" w14:textId="65C3F792" w:rsidR="007C2EE3" w:rsidRPr="00EB29A5" w:rsidRDefault="00D10B30" w:rsidP="00EB29A5">
      <w:pPr>
        <w:spacing w:after="0" w:line="240" w:lineRule="auto"/>
        <w:ind w:firstLine="720"/>
        <w:rPr>
          <w:rFonts w:cs="Times New Roman"/>
          <w:color w:val="000000"/>
          <w:szCs w:val="24"/>
        </w:rPr>
      </w:pPr>
      <w:r w:rsidRPr="00FE1789">
        <w:rPr>
          <w:rFonts w:cs="Times New Roman"/>
          <w:color w:val="000000"/>
          <w:szCs w:val="24"/>
        </w:rPr>
        <w:t xml:space="preserve"> </w:t>
      </w:r>
    </w:p>
    <w:p w14:paraId="1E966F65" w14:textId="77777777" w:rsidR="004E5B6F" w:rsidRPr="004E5B6F" w:rsidRDefault="003245FE" w:rsidP="00726A43">
      <w:pPr>
        <w:pStyle w:val="NormalWeb"/>
        <w:spacing w:before="0" w:beforeAutospacing="0" w:after="0" w:afterAutospacing="0"/>
        <w:ind w:firstLine="720"/>
        <w:jc w:val="both"/>
        <w:rPr>
          <w:rFonts w:ascii="Times New Roman" w:hAnsi="Times New Roman" w:cs="Times New Roman"/>
          <w:b/>
          <w:bCs/>
          <w:color w:val="000000"/>
          <w:sz w:val="24"/>
          <w:szCs w:val="24"/>
        </w:rPr>
      </w:pPr>
      <w:r w:rsidRPr="004E5B6F">
        <w:rPr>
          <w:rFonts w:ascii="Times New Roman" w:hAnsi="Times New Roman" w:cs="Times New Roman"/>
          <w:b/>
          <w:bCs/>
          <w:color w:val="000000"/>
          <w:sz w:val="24"/>
          <w:szCs w:val="24"/>
        </w:rPr>
        <w:t xml:space="preserve">UFCW Local 367 in coordination with </w:t>
      </w:r>
      <w:r w:rsidR="009123E8" w:rsidRPr="004E5B6F">
        <w:rPr>
          <w:rFonts w:ascii="Times New Roman" w:hAnsi="Times New Roman" w:cs="Times New Roman"/>
          <w:b/>
          <w:bCs/>
          <w:color w:val="000000"/>
          <w:sz w:val="24"/>
          <w:szCs w:val="24"/>
        </w:rPr>
        <w:t xml:space="preserve">UFCW Locals 5, 7, 324, 770, and 3000 has issued </w:t>
      </w:r>
      <w:r w:rsidR="004C5EA8" w:rsidRPr="004E5B6F">
        <w:rPr>
          <w:rFonts w:ascii="Times New Roman" w:hAnsi="Times New Roman" w:cs="Times New Roman"/>
          <w:b/>
          <w:bCs/>
          <w:color w:val="000000"/>
          <w:sz w:val="24"/>
          <w:szCs w:val="24"/>
        </w:rPr>
        <w:t>the following</w:t>
      </w:r>
      <w:r w:rsidR="009123E8" w:rsidRPr="004E5B6F">
        <w:rPr>
          <w:rFonts w:ascii="Times New Roman" w:hAnsi="Times New Roman" w:cs="Times New Roman"/>
          <w:b/>
          <w:bCs/>
          <w:color w:val="000000"/>
          <w:sz w:val="24"/>
          <w:szCs w:val="24"/>
        </w:rPr>
        <w:t xml:space="preserve"> statement</w:t>
      </w:r>
      <w:r w:rsidR="004E5B6F" w:rsidRPr="004E5B6F">
        <w:rPr>
          <w:rFonts w:ascii="Times New Roman" w:hAnsi="Times New Roman" w:cs="Times New Roman"/>
          <w:b/>
          <w:bCs/>
          <w:color w:val="000000"/>
          <w:sz w:val="24"/>
          <w:szCs w:val="24"/>
        </w:rPr>
        <w:t>:</w:t>
      </w:r>
    </w:p>
    <w:p w14:paraId="000BEE5C" w14:textId="77777777" w:rsidR="004E5B6F" w:rsidRDefault="004E5B6F" w:rsidP="00726A43">
      <w:pPr>
        <w:pStyle w:val="NormalWeb"/>
        <w:spacing w:before="0" w:beforeAutospacing="0" w:after="0" w:afterAutospacing="0"/>
        <w:ind w:firstLine="720"/>
        <w:jc w:val="both"/>
        <w:rPr>
          <w:rFonts w:ascii="Times New Roman" w:hAnsi="Times New Roman" w:cs="Times New Roman"/>
          <w:color w:val="000000"/>
          <w:sz w:val="24"/>
          <w:szCs w:val="24"/>
        </w:rPr>
      </w:pPr>
    </w:p>
    <w:p w14:paraId="42B9ED66" w14:textId="0C3C4ABD" w:rsidR="00D10B30" w:rsidRPr="00134401" w:rsidRDefault="009123E8" w:rsidP="00726A43">
      <w:pPr>
        <w:pStyle w:val="NormalWeb"/>
        <w:spacing w:before="0" w:beforeAutospacing="0" w:after="0" w:afterAutospacing="0"/>
        <w:ind w:firstLine="720"/>
        <w:jc w:val="both"/>
        <w:rPr>
          <w:rFonts w:ascii="Times New Roman" w:hAnsi="Times New Roman" w:cs="Times New Roman"/>
          <w:i/>
          <w:iCs/>
          <w:sz w:val="24"/>
          <w:szCs w:val="24"/>
        </w:rPr>
      </w:pPr>
      <w:r>
        <w:rPr>
          <w:rFonts w:ascii="Times New Roman" w:hAnsi="Times New Roman" w:cs="Times New Roman"/>
          <w:color w:val="000000"/>
          <w:sz w:val="24"/>
          <w:szCs w:val="24"/>
        </w:rPr>
        <w:t xml:space="preserve"> </w:t>
      </w:r>
      <w:r w:rsidR="00D10B30" w:rsidRPr="00134401">
        <w:rPr>
          <w:rFonts w:ascii="Times New Roman" w:hAnsi="Times New Roman" w:cs="Times New Roman"/>
          <w:i/>
          <w:iCs/>
          <w:color w:val="000000"/>
          <w:sz w:val="24"/>
          <w:szCs w:val="24"/>
        </w:rPr>
        <w:t xml:space="preserve">The proposed merger of these two grocery giants is devastating for workers and consumers alike and must be stopped. Just as our UFCW workers stood together to negotiate landmark new contracts with both Kroger and Albertsons/Safeway </w:t>
      </w:r>
      <w:r w:rsidR="00D10B30" w:rsidRPr="00134401">
        <w:rPr>
          <w:rFonts w:ascii="Times New Roman" w:hAnsi="Times New Roman" w:cs="Times New Roman"/>
          <w:i/>
          <w:iCs/>
          <w:sz w:val="24"/>
          <w:szCs w:val="24"/>
        </w:rPr>
        <w:t xml:space="preserve">within the </w:t>
      </w:r>
      <w:r w:rsidR="00D10B30" w:rsidRPr="00134401">
        <w:rPr>
          <w:rFonts w:ascii="Times New Roman" w:hAnsi="Times New Roman" w:cs="Times New Roman"/>
          <w:i/>
          <w:iCs/>
          <w:color w:val="000000"/>
          <w:sz w:val="24"/>
          <w:szCs w:val="24"/>
        </w:rPr>
        <w:t xml:space="preserve">last year across the western US, we will stand united to fight for access to nutritious food, a safe shopping experience, and investments in good jobs in our communities. Essential UFCW grocery store workers emerged stronger from the COVID-19 pandemic, winning </w:t>
      </w:r>
      <w:r w:rsidR="00D10B30" w:rsidRPr="00134401">
        <w:rPr>
          <w:rFonts w:ascii="Times New Roman" w:hAnsi="Times New Roman" w:cs="Times New Roman"/>
          <w:i/>
          <w:iCs/>
          <w:sz w:val="24"/>
          <w:szCs w:val="24"/>
        </w:rPr>
        <w:t>improved</w:t>
      </w:r>
      <w:r w:rsidR="00D10B30" w:rsidRPr="00134401">
        <w:rPr>
          <w:rFonts w:ascii="Times New Roman" w:hAnsi="Times New Roman" w:cs="Times New Roman"/>
          <w:i/>
          <w:iCs/>
          <w:color w:val="000000"/>
          <w:sz w:val="24"/>
          <w:szCs w:val="24"/>
        </w:rPr>
        <w:t xml:space="preserve"> protections against the virus, store violence and other threats. </w:t>
      </w:r>
      <w:proofErr w:type="gramStart"/>
      <w:r w:rsidR="00D10B30" w:rsidRPr="00134401">
        <w:rPr>
          <w:rFonts w:ascii="Times New Roman" w:hAnsi="Times New Roman" w:cs="Times New Roman"/>
          <w:i/>
          <w:iCs/>
          <w:color w:val="000000"/>
          <w:sz w:val="24"/>
          <w:szCs w:val="24"/>
        </w:rPr>
        <w:t>Standing together, we</w:t>
      </w:r>
      <w:proofErr w:type="gramEnd"/>
      <w:r w:rsidR="00D10B30" w:rsidRPr="00134401">
        <w:rPr>
          <w:rFonts w:ascii="Times New Roman" w:hAnsi="Times New Roman" w:cs="Times New Roman"/>
          <w:i/>
          <w:iCs/>
          <w:color w:val="000000"/>
          <w:sz w:val="24"/>
          <w:szCs w:val="24"/>
        </w:rPr>
        <w:t xml:space="preserve"> know our voices are stronger than the corporations’ anti-worker rhetoric.</w:t>
      </w:r>
    </w:p>
    <w:p w14:paraId="71D54961" w14:textId="77777777" w:rsidR="00D10B30" w:rsidRPr="00FE1789" w:rsidRDefault="00D10B30" w:rsidP="00726A43">
      <w:pPr>
        <w:pStyle w:val="NormalWeb"/>
        <w:spacing w:before="0" w:beforeAutospacing="0" w:after="0" w:afterAutospacing="0"/>
        <w:jc w:val="both"/>
        <w:rPr>
          <w:sz w:val="24"/>
          <w:szCs w:val="24"/>
        </w:rPr>
      </w:pPr>
      <w:r w:rsidRPr="00FE1789">
        <w:rPr>
          <w:rFonts w:ascii="Arial" w:hAnsi="Arial" w:cs="Arial"/>
          <w:sz w:val="24"/>
          <w:szCs w:val="24"/>
        </w:rPr>
        <w:t> </w:t>
      </w:r>
    </w:p>
    <w:p w14:paraId="1E6CFA96" w14:textId="5C7A8EF4" w:rsidR="00D10B30" w:rsidRDefault="00D10B30" w:rsidP="00726A43">
      <w:pPr>
        <w:pStyle w:val="NormalWeb"/>
        <w:spacing w:before="0" w:beforeAutospacing="0" w:after="0" w:afterAutospacing="0"/>
        <w:ind w:firstLine="720"/>
        <w:jc w:val="both"/>
        <w:rPr>
          <w:rFonts w:ascii="Times New Roman" w:hAnsi="Times New Roman" w:cs="Times New Roman"/>
          <w:color w:val="000000"/>
          <w:sz w:val="24"/>
          <w:szCs w:val="24"/>
        </w:rPr>
      </w:pPr>
      <w:r w:rsidRPr="00FE1789">
        <w:rPr>
          <w:rFonts w:ascii="Times New Roman" w:hAnsi="Times New Roman" w:cs="Times New Roman"/>
          <w:color w:val="000000"/>
          <w:sz w:val="24"/>
          <w:szCs w:val="24"/>
        </w:rPr>
        <w:t xml:space="preserve">This proposed merger of two of the largest grocery companies in the nation will no doubt create a monopoly in the grocery industry for many communities, with one company owning a </w:t>
      </w:r>
      <w:hyperlink r:id="rId9" w:history="1">
        <w:r w:rsidRPr="00FE1789">
          <w:rPr>
            <w:rStyle w:val="Hyperlink"/>
            <w:rFonts w:ascii="Times New Roman" w:hAnsi="Times New Roman" w:cs="Times New Roman"/>
            <w:sz w:val="24"/>
            <w:szCs w:val="24"/>
          </w:rPr>
          <w:t>$47 billion market share</w:t>
        </w:r>
      </w:hyperlink>
      <w:r w:rsidRPr="00FE1789">
        <w:rPr>
          <w:rFonts w:ascii="Times New Roman" w:hAnsi="Times New Roman" w:cs="Times New Roman"/>
          <w:color w:val="000000"/>
          <w:sz w:val="24"/>
          <w:szCs w:val="24"/>
        </w:rPr>
        <w:t>.</w:t>
      </w:r>
    </w:p>
    <w:p w14:paraId="25A37C4E" w14:textId="77777777" w:rsidR="00F27ED1" w:rsidRPr="00FE1789" w:rsidRDefault="00F27ED1" w:rsidP="00726A43">
      <w:pPr>
        <w:pStyle w:val="NormalWeb"/>
        <w:spacing w:before="0" w:beforeAutospacing="0" w:after="0" w:afterAutospacing="0"/>
        <w:jc w:val="both"/>
        <w:rPr>
          <w:rFonts w:ascii="Times New Roman" w:hAnsi="Times New Roman" w:cs="Times New Roman"/>
          <w:sz w:val="24"/>
          <w:szCs w:val="24"/>
        </w:rPr>
      </w:pPr>
    </w:p>
    <w:p w14:paraId="118F7351" w14:textId="7A9AE53C" w:rsidR="00D10B30" w:rsidRDefault="00D10B30" w:rsidP="00726A43">
      <w:pPr>
        <w:spacing w:after="0" w:line="240" w:lineRule="auto"/>
        <w:ind w:firstLine="720"/>
        <w:rPr>
          <w:rFonts w:cs="Times New Roman"/>
          <w:color w:val="000000"/>
          <w:szCs w:val="24"/>
        </w:rPr>
      </w:pPr>
      <w:r w:rsidRPr="00FE1789">
        <w:rPr>
          <w:rFonts w:cs="Times New Roman"/>
          <w:color w:val="000000"/>
          <w:szCs w:val="24"/>
        </w:rPr>
        <w:t>UFCW’s members have been a leading national voice on enforcing federal and state antitrust laws as well as forwarding the values of protecting a fair marketplace that prevents corporations from using monopoly power to exploit customers and workers. We are asking the appropriate administrative and elected officials to step in and stop this merger and protect workers and consumers.</w:t>
      </w:r>
    </w:p>
    <w:p w14:paraId="23593A17" w14:textId="77777777" w:rsidR="00726A43" w:rsidRPr="00FE1789" w:rsidRDefault="00726A43" w:rsidP="00726A43">
      <w:pPr>
        <w:spacing w:after="0" w:line="240" w:lineRule="auto"/>
        <w:ind w:firstLine="720"/>
        <w:rPr>
          <w:rFonts w:ascii="Arial" w:hAnsi="Arial" w:cs="Arial"/>
          <w:szCs w:val="24"/>
        </w:rPr>
      </w:pPr>
    </w:p>
    <w:p w14:paraId="0B770FCA" w14:textId="5EE60E45" w:rsidR="007E122A" w:rsidRDefault="00FE45A7" w:rsidP="007F66D4">
      <w:pPr>
        <w:spacing w:after="0" w:line="240" w:lineRule="auto"/>
        <w:ind w:firstLine="720"/>
        <w:rPr>
          <w:szCs w:val="24"/>
        </w:rPr>
      </w:pPr>
      <w:r w:rsidRPr="00FE1789">
        <w:rPr>
          <w:szCs w:val="24"/>
        </w:rPr>
        <w:t>UFCW 367 remains as committed as ever to advance maxim</w:t>
      </w:r>
      <w:r w:rsidR="005F2C91" w:rsidRPr="00FE1789">
        <w:rPr>
          <w:szCs w:val="24"/>
        </w:rPr>
        <w:t xml:space="preserve">um employee rights, benefits, and job security for </w:t>
      </w:r>
      <w:proofErr w:type="gramStart"/>
      <w:r w:rsidR="005F2C91" w:rsidRPr="00FE1789">
        <w:rPr>
          <w:szCs w:val="24"/>
        </w:rPr>
        <w:t>all of</w:t>
      </w:r>
      <w:proofErr w:type="gramEnd"/>
      <w:r w:rsidR="005F2C91" w:rsidRPr="00FE1789">
        <w:rPr>
          <w:szCs w:val="24"/>
        </w:rPr>
        <w:t xml:space="preserve"> our members. We will continue to do so no matter what corporate leaders and government officials</w:t>
      </w:r>
      <w:r w:rsidR="007E122A" w:rsidRPr="00FE1789">
        <w:rPr>
          <w:szCs w:val="24"/>
        </w:rPr>
        <w:t xml:space="preserve"> decide.</w:t>
      </w:r>
      <w:r w:rsidR="007F66D4">
        <w:rPr>
          <w:szCs w:val="24"/>
        </w:rPr>
        <w:t xml:space="preserve"> </w:t>
      </w:r>
      <w:r w:rsidR="00BC790F" w:rsidRPr="00FE1789">
        <w:rPr>
          <w:szCs w:val="24"/>
        </w:rPr>
        <w:t>We</w:t>
      </w:r>
      <w:r w:rsidR="007E122A" w:rsidRPr="00FE1789">
        <w:rPr>
          <w:szCs w:val="24"/>
        </w:rPr>
        <w:t xml:space="preserve"> will continue to monitor the situation and will keep you apprised of any developments as we become aware of them. Stay united and strong</w:t>
      </w:r>
      <w:r w:rsidR="00D15D7B" w:rsidRPr="00FE1789">
        <w:rPr>
          <w:szCs w:val="24"/>
        </w:rPr>
        <w:t>.</w:t>
      </w:r>
    </w:p>
    <w:p w14:paraId="05F860DA" w14:textId="77777777" w:rsidR="00FE1789" w:rsidRPr="00FE1789" w:rsidRDefault="00FE1789" w:rsidP="00726A43">
      <w:pPr>
        <w:spacing w:after="0" w:line="240" w:lineRule="auto"/>
        <w:rPr>
          <w:szCs w:val="24"/>
        </w:rPr>
      </w:pPr>
    </w:p>
    <w:p w14:paraId="63EB1B48" w14:textId="77777777" w:rsidR="007C2EE3" w:rsidRDefault="007C2EE3" w:rsidP="00726A43">
      <w:pPr>
        <w:spacing w:after="0" w:line="240" w:lineRule="auto"/>
        <w:rPr>
          <w:szCs w:val="24"/>
        </w:rPr>
      </w:pPr>
    </w:p>
    <w:p w14:paraId="7DD23986" w14:textId="118CEE13" w:rsidR="00D15D7B" w:rsidRDefault="00D15D7B" w:rsidP="00726A43">
      <w:pPr>
        <w:spacing w:after="0" w:line="240" w:lineRule="auto"/>
        <w:rPr>
          <w:szCs w:val="24"/>
        </w:rPr>
      </w:pPr>
      <w:r w:rsidRPr="00FE1789">
        <w:rPr>
          <w:szCs w:val="24"/>
        </w:rPr>
        <w:t>In Solidarity</w:t>
      </w:r>
      <w:r w:rsidR="00BC790F" w:rsidRPr="00FE1789">
        <w:rPr>
          <w:szCs w:val="24"/>
        </w:rPr>
        <w:t>,</w:t>
      </w:r>
    </w:p>
    <w:p w14:paraId="669613D6" w14:textId="77777777" w:rsidR="00B55CEC" w:rsidRPr="00FE1789" w:rsidRDefault="00B55CEC" w:rsidP="00726A43">
      <w:pPr>
        <w:spacing w:after="0" w:line="240" w:lineRule="auto"/>
        <w:rPr>
          <w:szCs w:val="24"/>
        </w:rPr>
      </w:pPr>
    </w:p>
    <w:p w14:paraId="7E5C627A" w14:textId="37D90616" w:rsidR="00D15D7B" w:rsidRDefault="002C347F" w:rsidP="00726A43">
      <w:pPr>
        <w:spacing w:after="0" w:line="240" w:lineRule="auto"/>
      </w:pPr>
      <w:r w:rsidRPr="002C347F">
        <w:rPr>
          <w:noProof/>
        </w:rPr>
        <w:drawing>
          <wp:inline distT="0" distB="0" distL="0" distR="0" wp14:anchorId="1BCB3929" wp14:editId="5E5C9217">
            <wp:extent cx="1924319" cy="485843"/>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a:stretch>
                      <a:fillRect/>
                    </a:stretch>
                  </pic:blipFill>
                  <pic:spPr>
                    <a:xfrm>
                      <a:off x="0" y="0"/>
                      <a:ext cx="1924319" cy="485843"/>
                    </a:xfrm>
                    <a:prstGeom prst="rect">
                      <a:avLst/>
                    </a:prstGeom>
                  </pic:spPr>
                </pic:pic>
              </a:graphicData>
            </a:graphic>
          </wp:inline>
        </w:drawing>
      </w:r>
    </w:p>
    <w:p w14:paraId="08D8F45C" w14:textId="3A80825D" w:rsidR="00D15D7B" w:rsidRDefault="00D15D7B" w:rsidP="00726A43">
      <w:pPr>
        <w:spacing w:after="0" w:line="240" w:lineRule="auto"/>
      </w:pPr>
      <w:r>
        <w:t>Michael</w:t>
      </w:r>
      <w:r w:rsidR="00033B60">
        <w:t xml:space="preserve"> J. Hines</w:t>
      </w:r>
    </w:p>
    <w:p w14:paraId="6F1608A4" w14:textId="76A5B000" w:rsidR="00033B60" w:rsidRPr="00C849B5" w:rsidRDefault="007C2EE3" w:rsidP="00726A43">
      <w:pPr>
        <w:spacing w:after="0" w:line="240" w:lineRule="auto"/>
      </w:pPr>
      <w:r>
        <w:t xml:space="preserve">President, </w:t>
      </w:r>
      <w:r w:rsidR="00033B60">
        <w:t xml:space="preserve">UFCW </w:t>
      </w:r>
      <w:r>
        <w:t xml:space="preserve">Local </w:t>
      </w:r>
      <w:r w:rsidR="00033B60">
        <w:t xml:space="preserve">367 </w:t>
      </w:r>
    </w:p>
    <w:sectPr w:rsidR="00033B60" w:rsidRPr="00C849B5" w:rsidSect="0023609B">
      <w:headerReference w:type="default" r:id="rId11"/>
      <w:footerReference w:type="default" r:id="rId12"/>
      <w:pgSz w:w="12240" w:h="15840"/>
      <w:pgMar w:top="878" w:right="720" w:bottom="720" w:left="720" w:header="720" w:footer="3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2B07" w14:textId="77777777" w:rsidR="00F330C5" w:rsidRDefault="00F330C5" w:rsidP="00F11E5D">
      <w:pPr>
        <w:spacing w:after="0" w:line="240" w:lineRule="auto"/>
      </w:pPr>
      <w:r>
        <w:separator/>
      </w:r>
    </w:p>
  </w:endnote>
  <w:endnote w:type="continuationSeparator" w:id="0">
    <w:p w14:paraId="46BBBB92" w14:textId="77777777" w:rsidR="00F330C5" w:rsidRDefault="00F330C5" w:rsidP="00F1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Eras Light ITC">
    <w:panose1 w:val="020B04020305040208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C970" w14:textId="77777777" w:rsidR="008A5126" w:rsidRPr="000B60E4" w:rsidRDefault="008A5126" w:rsidP="00C4485D">
    <w:pPr>
      <w:pStyle w:val="Footer"/>
      <w:jc w:val="center"/>
      <w:rPr>
        <w:rFonts w:ascii="Eras Medium ITC" w:hAnsi="Eras Medium ITC" w:cs="MV Boli"/>
        <w:color w:val="002060"/>
        <w:sz w:val="30"/>
        <w:szCs w:val="30"/>
      </w:rPr>
    </w:pPr>
    <w:r w:rsidRPr="000B60E4">
      <w:rPr>
        <w:rFonts w:ascii="Eras Medium ITC" w:hAnsi="Eras Medium ITC" w:cs="MV Boli"/>
        <w:color w:val="002060"/>
        <w:sz w:val="30"/>
        <w:szCs w:val="30"/>
      </w:rPr>
      <w:t>UNITED FOOD AND COMMERCIAL WORKERS UNION LOCAL NO. 367</w:t>
    </w:r>
  </w:p>
  <w:p w14:paraId="398BFF06" w14:textId="6E99E06A" w:rsidR="008A5126" w:rsidRPr="000B60E4" w:rsidRDefault="008A5126" w:rsidP="002A7723">
    <w:pPr>
      <w:pStyle w:val="Footer"/>
      <w:spacing w:before="20"/>
      <w:jc w:val="center"/>
      <w:rPr>
        <w:rFonts w:ascii="Eras Light ITC" w:hAnsi="Eras Light ITC" w:cs="MV Boli"/>
        <w:color w:val="002060"/>
      </w:rPr>
    </w:pPr>
    <w:r w:rsidRPr="000B60E4">
      <w:rPr>
        <w:rFonts w:ascii="Eras Light ITC" w:hAnsi="Eras Light ITC" w:cs="MV Boli"/>
        <w:color w:val="002060"/>
        <w:sz w:val="20"/>
        <w:szCs w:val="20"/>
      </w:rPr>
      <w:t xml:space="preserve">6403 Lakewood Drive W </w:t>
    </w:r>
    <w:r w:rsidRPr="000B60E4">
      <w:rPr>
        <w:rFonts w:ascii="Agency FB" w:hAnsi="Agency FB" w:cs="MV Boli"/>
        <w:color w:val="002060"/>
        <w:sz w:val="20"/>
        <w:szCs w:val="20"/>
      </w:rPr>
      <w:t>•</w:t>
    </w:r>
    <w:r w:rsidRPr="000B60E4">
      <w:rPr>
        <w:rFonts w:ascii="Eras Light ITC" w:hAnsi="Eras Light ITC" w:cs="MV Boli"/>
        <w:color w:val="002060"/>
        <w:sz w:val="20"/>
        <w:szCs w:val="20"/>
      </w:rPr>
      <w:t xml:space="preserve"> Tacoma, WA 98467-3331 </w:t>
    </w:r>
    <w:r w:rsidRPr="000B60E4">
      <w:rPr>
        <w:rFonts w:ascii="Agency FB" w:hAnsi="Agency FB" w:cs="MV Boli"/>
        <w:color w:val="002060"/>
        <w:sz w:val="20"/>
        <w:szCs w:val="20"/>
      </w:rPr>
      <w:t>•</w:t>
    </w:r>
    <w:r w:rsidRPr="000B60E4">
      <w:rPr>
        <w:rFonts w:ascii="Eras Light ITC" w:hAnsi="Eras Light ITC" w:cs="MV Boli"/>
        <w:color w:val="002060"/>
        <w:sz w:val="20"/>
        <w:szCs w:val="20"/>
      </w:rPr>
      <w:t xml:space="preserve"> (253) 589-0367 </w:t>
    </w:r>
    <w:r w:rsidRPr="000B60E4">
      <w:rPr>
        <w:rFonts w:ascii="Agency FB" w:hAnsi="Agency FB" w:cs="MV Boli"/>
        <w:color w:val="002060"/>
        <w:sz w:val="20"/>
        <w:szCs w:val="20"/>
      </w:rPr>
      <w:t>•</w:t>
    </w:r>
    <w:r>
      <w:rPr>
        <w:rFonts w:ascii="Agency FB" w:hAnsi="Agency FB" w:cs="MV Boli"/>
        <w:color w:val="002060"/>
        <w:sz w:val="20"/>
        <w:szCs w:val="20"/>
      </w:rPr>
      <w:t xml:space="preserve"> </w:t>
    </w:r>
    <w:r w:rsidRPr="000B60E4">
      <w:rPr>
        <w:rFonts w:ascii="Eras Light ITC" w:hAnsi="Eras Light ITC" w:cs="MV Boli"/>
        <w:color w:val="002060"/>
        <w:sz w:val="20"/>
        <w:szCs w:val="20"/>
      </w:rPr>
      <w:t xml:space="preserve">Outside Pierce Co. (800-562-3645) </w:t>
    </w:r>
    <w:r w:rsidRPr="000B60E4">
      <w:rPr>
        <w:rFonts w:ascii="Agency FB" w:hAnsi="Agency FB" w:cs="MV Boli"/>
        <w:color w:val="002060"/>
        <w:sz w:val="20"/>
        <w:szCs w:val="20"/>
      </w:rPr>
      <w:t>•</w:t>
    </w:r>
    <w:r>
      <w:rPr>
        <w:rFonts w:ascii="Agency FB" w:hAnsi="Agency FB" w:cs="MV Boli"/>
        <w:color w:val="002060"/>
        <w:sz w:val="20"/>
        <w:szCs w:val="20"/>
      </w:rPr>
      <w:t xml:space="preserve"> </w:t>
    </w:r>
    <w:r w:rsidRPr="000B60E4">
      <w:rPr>
        <w:rFonts w:ascii="Eras Light ITC" w:hAnsi="Eras Light ITC" w:cs="MV Boli"/>
        <w:color w:val="002060"/>
        <w:sz w:val="20"/>
        <w:szCs w:val="20"/>
      </w:rPr>
      <w:t>FAX (253) 589-1512</w:t>
    </w:r>
  </w:p>
  <w:p w14:paraId="34F9ABAE" w14:textId="77777777" w:rsidR="008A5126" w:rsidRPr="000B60E4" w:rsidRDefault="008A5126">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B07E" w14:textId="77777777" w:rsidR="00F330C5" w:rsidRDefault="00F330C5" w:rsidP="00F11E5D">
      <w:pPr>
        <w:spacing w:after="0" w:line="240" w:lineRule="auto"/>
      </w:pPr>
      <w:r>
        <w:separator/>
      </w:r>
    </w:p>
  </w:footnote>
  <w:footnote w:type="continuationSeparator" w:id="0">
    <w:p w14:paraId="39C41964" w14:textId="77777777" w:rsidR="00F330C5" w:rsidRDefault="00F330C5" w:rsidP="00F11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1DF9" w14:textId="34413A52" w:rsidR="00D34E00" w:rsidRDefault="00BC6093" w:rsidP="00BC6093">
    <w:pPr>
      <w:spacing w:after="0" w:line="240" w:lineRule="auto"/>
      <w:rPr>
        <w:rStyle w:val="A15"/>
        <w:color w:val="002A7E"/>
        <w:sz w:val="36"/>
        <w:szCs w:val="36"/>
      </w:rPr>
    </w:pPr>
    <w:r>
      <w:rPr>
        <w:noProof/>
      </w:rPr>
      <w:drawing>
        <wp:inline distT="0" distB="0" distL="0" distR="0" wp14:anchorId="6C433E2A" wp14:editId="6AB4BD87">
          <wp:extent cx="2286000" cy="504825"/>
          <wp:effectExtent l="0" t="0" r="0" b="9525"/>
          <wp:docPr id="3" name="Picture 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04825"/>
                  </a:xfrm>
                  <a:prstGeom prst="rect">
                    <a:avLst/>
                  </a:prstGeom>
                  <a:noFill/>
                  <a:ln>
                    <a:noFill/>
                  </a:ln>
                </pic:spPr>
              </pic:pic>
            </a:graphicData>
          </a:graphic>
        </wp:inline>
      </w:drawing>
    </w:r>
    <w:r w:rsidR="008E6C85">
      <w:rPr>
        <w:noProof/>
      </w:rPr>
      <mc:AlternateContent>
        <mc:Choice Requires="wps">
          <w:drawing>
            <wp:anchor distT="4294967295" distB="4294967295" distL="114300" distR="114300" simplePos="0" relativeHeight="251659264" behindDoc="0" locked="0" layoutInCell="1" allowOverlap="1" wp14:anchorId="39C9D2D9" wp14:editId="64C9FECF">
              <wp:simplePos x="0" y="0"/>
              <wp:positionH relativeFrom="column">
                <wp:posOffset>-8890</wp:posOffset>
              </wp:positionH>
              <wp:positionV relativeFrom="paragraph">
                <wp:posOffset>570229</wp:posOffset>
              </wp:positionV>
              <wp:extent cx="68529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292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287779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44.9pt" to="538.9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" strokecolor="#002060" strokeweight="1.5pt">
              <v:stroke joinstyle="miter"/>
              <o:lock v:ext="edit" shapetype="f"/>
            </v:line>
          </w:pict>
        </mc:Fallback>
      </mc:AlternateContent>
    </w:r>
    <w:r w:rsidR="008A5126">
      <w:rPr>
        <w:rStyle w:val="A15"/>
        <w:color w:val="002A7E"/>
        <w:sz w:val="36"/>
        <w:szCs w:val="36"/>
      </w:rPr>
      <w:t xml:space="preserve">  </w:t>
    </w:r>
    <w:r w:rsidR="008A5126">
      <w:rPr>
        <w:rStyle w:val="A15"/>
        <w:color w:val="002A7E"/>
        <w:sz w:val="36"/>
        <w:szCs w:val="36"/>
      </w:rPr>
      <w:tab/>
    </w:r>
  </w:p>
  <w:p w14:paraId="0F6AFDF7" w14:textId="5FFAC0A8" w:rsidR="008A5126" w:rsidRPr="001D338B" w:rsidRDefault="003C686C" w:rsidP="00121847">
    <w:pPr>
      <w:pStyle w:val="Default"/>
      <w:tabs>
        <w:tab w:val="center" w:pos="4680"/>
      </w:tabs>
      <w:spacing w:before="120"/>
      <w:rPr>
        <w:rFonts w:ascii="Eras Medium ITC" w:hAnsi="Eras Medium ITC" w:cs="MV Boli"/>
        <w:color w:val="002060"/>
      </w:rPr>
    </w:pPr>
    <w:r>
      <w:rPr>
        <w:rFonts w:ascii="Eras Medium ITC" w:hAnsi="Eras Medium ITC" w:cs="MV Boli"/>
        <w:color w:val="002060"/>
      </w:rPr>
      <w:t>Michael Hines</w:t>
    </w:r>
    <w:r w:rsidR="008A5126" w:rsidRPr="001D338B">
      <w:rPr>
        <w:rFonts w:ascii="Eras Medium ITC" w:hAnsi="Eras Medium ITC" w:cs="MV Boli"/>
        <w:color w:val="002060"/>
      </w:rPr>
      <w:t>, President</w:t>
    </w:r>
    <w:r w:rsidR="008A5126">
      <w:rPr>
        <w:rFonts w:ascii="Eras Medium ITC" w:hAnsi="Eras Medium ITC" w:cs="MV Boli"/>
        <w:color w:val="002060"/>
      </w:rPr>
      <w:tab/>
    </w:r>
    <w:r w:rsidR="008A5126">
      <w:rPr>
        <w:rFonts w:ascii="Eras Medium ITC" w:hAnsi="Eras Medium ITC" w:cs="MV Boli"/>
        <w:color w:val="002060"/>
      </w:rPr>
      <w:tab/>
      <w:t xml:space="preserve">           </w:t>
    </w:r>
    <w:r w:rsidR="008A5126">
      <w:rPr>
        <w:rFonts w:ascii="Eras Medium ITC" w:hAnsi="Eras Medium ITC" w:cs="MV Boli"/>
        <w:color w:val="002060"/>
      </w:rPr>
      <w:tab/>
    </w:r>
    <w:r>
      <w:rPr>
        <w:rFonts w:ascii="Eras Medium ITC" w:hAnsi="Eras Medium ITC" w:cs="MV Boli"/>
        <w:color w:val="002060"/>
      </w:rPr>
      <w:t xml:space="preserve">    </w:t>
    </w:r>
    <w:r w:rsidR="00554167">
      <w:rPr>
        <w:rFonts w:ascii="Eras Medium ITC" w:hAnsi="Eras Medium ITC" w:cs="MV Boli"/>
        <w:color w:val="002060"/>
      </w:rPr>
      <w:t>Mike Solberg</w:t>
    </w:r>
    <w:r w:rsidR="008A5126" w:rsidRPr="001D338B">
      <w:rPr>
        <w:rFonts w:ascii="Eras Medium ITC" w:hAnsi="Eras Medium ITC" w:cs="MV Boli"/>
        <w:color w:val="002060"/>
      </w:rPr>
      <w:t>, Secretary/Treasurer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A0E"/>
    <w:multiLevelType w:val="hybridMultilevel"/>
    <w:tmpl w:val="322A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6953"/>
    <w:multiLevelType w:val="hybridMultilevel"/>
    <w:tmpl w:val="E5F45B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1853"/>
    <w:multiLevelType w:val="hybridMultilevel"/>
    <w:tmpl w:val="BD08860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9C09F8"/>
    <w:multiLevelType w:val="multilevel"/>
    <w:tmpl w:val="28CE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42D2B"/>
    <w:multiLevelType w:val="hybridMultilevel"/>
    <w:tmpl w:val="2660A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6C5BEA"/>
    <w:multiLevelType w:val="hybridMultilevel"/>
    <w:tmpl w:val="E222B176"/>
    <w:lvl w:ilvl="0" w:tplc="6A4C3BEA">
      <w:start w:val="1"/>
      <w:numFmt w:val="bullet"/>
      <w:lvlText w:val="•"/>
      <w:lvlJc w:val="left"/>
      <w:pPr>
        <w:tabs>
          <w:tab w:val="num" w:pos="720"/>
        </w:tabs>
        <w:ind w:left="720" w:hanging="360"/>
      </w:pPr>
      <w:rPr>
        <w:rFonts w:ascii="Arial" w:hAnsi="Arial" w:hint="default"/>
      </w:rPr>
    </w:lvl>
    <w:lvl w:ilvl="1" w:tplc="D990E380" w:tentative="1">
      <w:start w:val="1"/>
      <w:numFmt w:val="bullet"/>
      <w:lvlText w:val="•"/>
      <w:lvlJc w:val="left"/>
      <w:pPr>
        <w:tabs>
          <w:tab w:val="num" w:pos="1440"/>
        </w:tabs>
        <w:ind w:left="1440" w:hanging="360"/>
      </w:pPr>
      <w:rPr>
        <w:rFonts w:ascii="Arial" w:hAnsi="Arial" w:hint="default"/>
      </w:rPr>
    </w:lvl>
    <w:lvl w:ilvl="2" w:tplc="3C9A5016" w:tentative="1">
      <w:start w:val="1"/>
      <w:numFmt w:val="bullet"/>
      <w:lvlText w:val="•"/>
      <w:lvlJc w:val="left"/>
      <w:pPr>
        <w:tabs>
          <w:tab w:val="num" w:pos="2160"/>
        </w:tabs>
        <w:ind w:left="2160" w:hanging="360"/>
      </w:pPr>
      <w:rPr>
        <w:rFonts w:ascii="Arial" w:hAnsi="Arial" w:hint="default"/>
      </w:rPr>
    </w:lvl>
    <w:lvl w:ilvl="3" w:tplc="D3449254" w:tentative="1">
      <w:start w:val="1"/>
      <w:numFmt w:val="bullet"/>
      <w:lvlText w:val="•"/>
      <w:lvlJc w:val="left"/>
      <w:pPr>
        <w:tabs>
          <w:tab w:val="num" w:pos="2880"/>
        </w:tabs>
        <w:ind w:left="2880" w:hanging="360"/>
      </w:pPr>
      <w:rPr>
        <w:rFonts w:ascii="Arial" w:hAnsi="Arial" w:hint="default"/>
      </w:rPr>
    </w:lvl>
    <w:lvl w:ilvl="4" w:tplc="239EC662" w:tentative="1">
      <w:start w:val="1"/>
      <w:numFmt w:val="bullet"/>
      <w:lvlText w:val="•"/>
      <w:lvlJc w:val="left"/>
      <w:pPr>
        <w:tabs>
          <w:tab w:val="num" w:pos="3600"/>
        </w:tabs>
        <w:ind w:left="3600" w:hanging="360"/>
      </w:pPr>
      <w:rPr>
        <w:rFonts w:ascii="Arial" w:hAnsi="Arial" w:hint="default"/>
      </w:rPr>
    </w:lvl>
    <w:lvl w:ilvl="5" w:tplc="4DBECAC8" w:tentative="1">
      <w:start w:val="1"/>
      <w:numFmt w:val="bullet"/>
      <w:lvlText w:val="•"/>
      <w:lvlJc w:val="left"/>
      <w:pPr>
        <w:tabs>
          <w:tab w:val="num" w:pos="4320"/>
        </w:tabs>
        <w:ind w:left="4320" w:hanging="360"/>
      </w:pPr>
      <w:rPr>
        <w:rFonts w:ascii="Arial" w:hAnsi="Arial" w:hint="default"/>
      </w:rPr>
    </w:lvl>
    <w:lvl w:ilvl="6" w:tplc="EBB058EE" w:tentative="1">
      <w:start w:val="1"/>
      <w:numFmt w:val="bullet"/>
      <w:lvlText w:val="•"/>
      <w:lvlJc w:val="left"/>
      <w:pPr>
        <w:tabs>
          <w:tab w:val="num" w:pos="5040"/>
        </w:tabs>
        <w:ind w:left="5040" w:hanging="360"/>
      </w:pPr>
      <w:rPr>
        <w:rFonts w:ascii="Arial" w:hAnsi="Arial" w:hint="default"/>
      </w:rPr>
    </w:lvl>
    <w:lvl w:ilvl="7" w:tplc="F5CE7FBC" w:tentative="1">
      <w:start w:val="1"/>
      <w:numFmt w:val="bullet"/>
      <w:lvlText w:val="•"/>
      <w:lvlJc w:val="left"/>
      <w:pPr>
        <w:tabs>
          <w:tab w:val="num" w:pos="5760"/>
        </w:tabs>
        <w:ind w:left="5760" w:hanging="360"/>
      </w:pPr>
      <w:rPr>
        <w:rFonts w:ascii="Arial" w:hAnsi="Arial" w:hint="default"/>
      </w:rPr>
    </w:lvl>
    <w:lvl w:ilvl="8" w:tplc="EB9C43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6E36BD"/>
    <w:multiLevelType w:val="hybridMultilevel"/>
    <w:tmpl w:val="69041B9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7" w15:restartNumberingAfterBreak="0">
    <w:nsid w:val="27E65C5E"/>
    <w:multiLevelType w:val="hybridMultilevel"/>
    <w:tmpl w:val="95B2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3B15B0"/>
    <w:multiLevelType w:val="hybridMultilevel"/>
    <w:tmpl w:val="89423B5C"/>
    <w:lvl w:ilvl="0" w:tplc="04090009">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2A786C2A"/>
    <w:multiLevelType w:val="hybridMultilevel"/>
    <w:tmpl w:val="F048B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C473BF"/>
    <w:multiLevelType w:val="hybridMultilevel"/>
    <w:tmpl w:val="5C56C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A20441"/>
    <w:multiLevelType w:val="hybridMultilevel"/>
    <w:tmpl w:val="B9E8B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C50DC0"/>
    <w:multiLevelType w:val="hybridMultilevel"/>
    <w:tmpl w:val="7C04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B243E"/>
    <w:multiLevelType w:val="hybridMultilevel"/>
    <w:tmpl w:val="2F8C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F1DC7"/>
    <w:multiLevelType w:val="hybridMultilevel"/>
    <w:tmpl w:val="0AAA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55B48"/>
    <w:multiLevelType w:val="hybridMultilevel"/>
    <w:tmpl w:val="28C45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5D82800"/>
    <w:multiLevelType w:val="hybridMultilevel"/>
    <w:tmpl w:val="704A32DA"/>
    <w:lvl w:ilvl="0" w:tplc="04090009">
      <w:start w:val="1"/>
      <w:numFmt w:val="bullet"/>
      <w:lvlText w:val=""/>
      <w:lvlJc w:val="left"/>
      <w:pPr>
        <w:ind w:left="1890" w:hanging="360"/>
      </w:pPr>
      <w:rPr>
        <w:rFonts w:ascii="Wingdings" w:hAnsi="Wingdings"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53D01DD6"/>
    <w:multiLevelType w:val="hybridMultilevel"/>
    <w:tmpl w:val="81C0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C0518"/>
    <w:multiLevelType w:val="hybridMultilevel"/>
    <w:tmpl w:val="90BC0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7C1B0C"/>
    <w:multiLevelType w:val="hybridMultilevel"/>
    <w:tmpl w:val="823EFB7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7CC4021"/>
    <w:multiLevelType w:val="hybridMultilevel"/>
    <w:tmpl w:val="E8D26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0835FB"/>
    <w:multiLevelType w:val="hybridMultilevel"/>
    <w:tmpl w:val="4796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9600C4"/>
    <w:multiLevelType w:val="hybridMultilevel"/>
    <w:tmpl w:val="0422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546DB"/>
    <w:multiLevelType w:val="hybridMultilevel"/>
    <w:tmpl w:val="0328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D1EE2"/>
    <w:multiLevelType w:val="hybridMultilevel"/>
    <w:tmpl w:val="FA3E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25DA8"/>
    <w:multiLevelType w:val="hybridMultilevel"/>
    <w:tmpl w:val="5F36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1572D"/>
    <w:multiLevelType w:val="hybridMultilevel"/>
    <w:tmpl w:val="5EF6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3533A"/>
    <w:multiLevelType w:val="multilevel"/>
    <w:tmpl w:val="DE1C7238"/>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o"/>
      <w:lvlJc w:val="left"/>
      <w:pPr>
        <w:tabs>
          <w:tab w:val="num" w:pos="4680"/>
        </w:tabs>
        <w:ind w:left="4680" w:hanging="360"/>
      </w:pPr>
      <w:rPr>
        <w:rFonts w:ascii="Courier New" w:hAnsi="Courier New" w:cs="Courier New" w:hint="default"/>
        <w:sz w:val="20"/>
      </w:rPr>
    </w:lvl>
    <w:lvl w:ilvl="3">
      <w:start w:val="1"/>
      <w:numFmt w:val="bullet"/>
      <w:lvlText w:val=""/>
      <w:lvlJc w:val="left"/>
      <w:pPr>
        <w:tabs>
          <w:tab w:val="num" w:pos="5400"/>
        </w:tabs>
        <w:ind w:left="5400" w:hanging="360"/>
      </w:pPr>
      <w:rPr>
        <w:rFonts w:ascii="Symbol" w:hAnsi="Symbol" w:hint="default"/>
        <w:sz w:val="20"/>
      </w:rPr>
    </w:lvl>
    <w:lvl w:ilvl="4">
      <w:start w:val="1"/>
      <w:numFmt w:val="bullet"/>
      <w:lvlText w:val=""/>
      <w:lvlJc w:val="left"/>
      <w:pPr>
        <w:tabs>
          <w:tab w:val="num" w:pos="6120"/>
        </w:tabs>
        <w:ind w:left="6120" w:hanging="360"/>
      </w:pPr>
      <w:rPr>
        <w:rFonts w:ascii="Symbol" w:hAnsi="Symbol" w:hint="default"/>
        <w:sz w:val="20"/>
      </w:rPr>
    </w:lvl>
    <w:lvl w:ilvl="5">
      <w:start w:val="1"/>
      <w:numFmt w:val="bullet"/>
      <w:lvlText w:val=""/>
      <w:lvlJc w:val="left"/>
      <w:pPr>
        <w:tabs>
          <w:tab w:val="num" w:pos="6840"/>
        </w:tabs>
        <w:ind w:left="6840" w:hanging="360"/>
      </w:pPr>
      <w:rPr>
        <w:rFonts w:ascii="Symbol" w:hAnsi="Symbol" w:hint="default"/>
        <w:sz w:val="20"/>
      </w:rPr>
    </w:lvl>
    <w:lvl w:ilvl="6">
      <w:start w:val="1"/>
      <w:numFmt w:val="bullet"/>
      <w:lvlText w:val=""/>
      <w:lvlJc w:val="left"/>
      <w:pPr>
        <w:tabs>
          <w:tab w:val="num" w:pos="7560"/>
        </w:tabs>
        <w:ind w:left="7560" w:hanging="360"/>
      </w:pPr>
      <w:rPr>
        <w:rFonts w:ascii="Symbol" w:hAnsi="Symbol" w:hint="default"/>
        <w:sz w:val="20"/>
      </w:rPr>
    </w:lvl>
    <w:lvl w:ilvl="7">
      <w:start w:val="1"/>
      <w:numFmt w:val="bullet"/>
      <w:lvlText w:val=""/>
      <w:lvlJc w:val="left"/>
      <w:pPr>
        <w:tabs>
          <w:tab w:val="num" w:pos="8280"/>
        </w:tabs>
        <w:ind w:left="8280" w:hanging="360"/>
      </w:pPr>
      <w:rPr>
        <w:rFonts w:ascii="Symbol" w:hAnsi="Symbol" w:hint="default"/>
        <w:sz w:val="20"/>
      </w:rPr>
    </w:lvl>
    <w:lvl w:ilvl="8">
      <w:start w:val="1"/>
      <w:numFmt w:val="bullet"/>
      <w:lvlText w:val=""/>
      <w:lvlJc w:val="left"/>
      <w:pPr>
        <w:tabs>
          <w:tab w:val="num" w:pos="9000"/>
        </w:tabs>
        <w:ind w:left="9000" w:hanging="360"/>
      </w:pPr>
      <w:rPr>
        <w:rFonts w:ascii="Symbol" w:hAnsi="Symbol" w:hint="default"/>
        <w:sz w:val="20"/>
      </w:rPr>
    </w:lvl>
  </w:abstractNum>
  <w:num w:numId="1" w16cid:durableId="592129974">
    <w:abstractNumId w:val="24"/>
  </w:num>
  <w:num w:numId="2" w16cid:durableId="826168807">
    <w:abstractNumId w:val="0"/>
  </w:num>
  <w:num w:numId="3" w16cid:durableId="1882012725">
    <w:abstractNumId w:val="3"/>
  </w:num>
  <w:num w:numId="4" w16cid:durableId="1515875841">
    <w:abstractNumId w:val="26"/>
  </w:num>
  <w:num w:numId="5" w16cid:durableId="172846014">
    <w:abstractNumId w:val="13"/>
  </w:num>
  <w:num w:numId="6" w16cid:durableId="570847702">
    <w:abstractNumId w:val="22"/>
  </w:num>
  <w:num w:numId="7" w16cid:durableId="151602321">
    <w:abstractNumId w:val="17"/>
  </w:num>
  <w:num w:numId="8" w16cid:durableId="675691323">
    <w:abstractNumId w:val="5"/>
  </w:num>
  <w:num w:numId="9" w16cid:durableId="1412853781">
    <w:abstractNumId w:val="20"/>
  </w:num>
  <w:num w:numId="10" w16cid:durableId="307436652">
    <w:abstractNumId w:val="11"/>
  </w:num>
  <w:num w:numId="11" w16cid:durableId="82802861">
    <w:abstractNumId w:val="10"/>
  </w:num>
  <w:num w:numId="12" w16cid:durableId="400492291">
    <w:abstractNumId w:val="6"/>
  </w:num>
  <w:num w:numId="13" w16cid:durableId="1878934650">
    <w:abstractNumId w:val="27"/>
  </w:num>
  <w:num w:numId="14" w16cid:durableId="2128575274">
    <w:abstractNumId w:val="7"/>
  </w:num>
  <w:num w:numId="15" w16cid:durableId="1425885189">
    <w:abstractNumId w:val="18"/>
  </w:num>
  <w:num w:numId="16" w16cid:durableId="1714382708">
    <w:abstractNumId w:val="2"/>
  </w:num>
  <w:num w:numId="17" w16cid:durableId="331104772">
    <w:abstractNumId w:val="19"/>
  </w:num>
  <w:num w:numId="18" w16cid:durableId="977610656">
    <w:abstractNumId w:val="8"/>
  </w:num>
  <w:num w:numId="19" w16cid:durableId="1744453836">
    <w:abstractNumId w:val="16"/>
  </w:num>
  <w:num w:numId="20" w16cid:durableId="1671181767">
    <w:abstractNumId w:val="14"/>
  </w:num>
  <w:num w:numId="21" w16cid:durableId="1352954829">
    <w:abstractNumId w:val="15"/>
  </w:num>
  <w:num w:numId="22" w16cid:durableId="1059984832">
    <w:abstractNumId w:val="23"/>
  </w:num>
  <w:num w:numId="23" w16cid:durableId="1508858869">
    <w:abstractNumId w:val="25"/>
  </w:num>
  <w:num w:numId="24" w16cid:durableId="1100447560">
    <w:abstractNumId w:val="4"/>
  </w:num>
  <w:num w:numId="25" w16cid:durableId="1589343864">
    <w:abstractNumId w:val="9"/>
  </w:num>
  <w:num w:numId="26" w16cid:durableId="1645426096">
    <w:abstractNumId w:val="21"/>
  </w:num>
  <w:num w:numId="27" w16cid:durableId="2003192879">
    <w:abstractNumId w:val="1"/>
  </w:num>
  <w:num w:numId="28" w16cid:durableId="7148870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5D"/>
    <w:rsid w:val="00004AD4"/>
    <w:rsid w:val="00031BE4"/>
    <w:rsid w:val="00033B60"/>
    <w:rsid w:val="0004128F"/>
    <w:rsid w:val="000B60E4"/>
    <w:rsid w:val="000C5701"/>
    <w:rsid w:val="000F1302"/>
    <w:rsid w:val="000F3040"/>
    <w:rsid w:val="00121847"/>
    <w:rsid w:val="00134401"/>
    <w:rsid w:val="00156B66"/>
    <w:rsid w:val="0018377F"/>
    <w:rsid w:val="00183F03"/>
    <w:rsid w:val="001C2F23"/>
    <w:rsid w:val="001D338B"/>
    <w:rsid w:val="002161A9"/>
    <w:rsid w:val="0023609B"/>
    <w:rsid w:val="00256B83"/>
    <w:rsid w:val="002612C4"/>
    <w:rsid w:val="00266D39"/>
    <w:rsid w:val="00270D20"/>
    <w:rsid w:val="00277B4A"/>
    <w:rsid w:val="002A7723"/>
    <w:rsid w:val="002C1BDF"/>
    <w:rsid w:val="002C347F"/>
    <w:rsid w:val="002D50D1"/>
    <w:rsid w:val="00310E86"/>
    <w:rsid w:val="0031315C"/>
    <w:rsid w:val="003165A5"/>
    <w:rsid w:val="003245FE"/>
    <w:rsid w:val="00334547"/>
    <w:rsid w:val="00350EFA"/>
    <w:rsid w:val="00382FD7"/>
    <w:rsid w:val="00392B96"/>
    <w:rsid w:val="003B5640"/>
    <w:rsid w:val="003C686C"/>
    <w:rsid w:val="003C72F2"/>
    <w:rsid w:val="003C747A"/>
    <w:rsid w:val="003C76EF"/>
    <w:rsid w:val="003E35B1"/>
    <w:rsid w:val="003E4FCC"/>
    <w:rsid w:val="003F284A"/>
    <w:rsid w:val="003F2BE8"/>
    <w:rsid w:val="00402001"/>
    <w:rsid w:val="00416B8F"/>
    <w:rsid w:val="00422E95"/>
    <w:rsid w:val="00423BDA"/>
    <w:rsid w:val="0042598E"/>
    <w:rsid w:val="004A309E"/>
    <w:rsid w:val="004C5EA8"/>
    <w:rsid w:val="004E5B6F"/>
    <w:rsid w:val="00501650"/>
    <w:rsid w:val="00527A5D"/>
    <w:rsid w:val="00554167"/>
    <w:rsid w:val="0055616E"/>
    <w:rsid w:val="005758FC"/>
    <w:rsid w:val="005A2EFF"/>
    <w:rsid w:val="005D7ED2"/>
    <w:rsid w:val="005F2C91"/>
    <w:rsid w:val="006465A7"/>
    <w:rsid w:val="006B283D"/>
    <w:rsid w:val="006B35C0"/>
    <w:rsid w:val="006C04D9"/>
    <w:rsid w:val="006C49C0"/>
    <w:rsid w:val="00714543"/>
    <w:rsid w:val="00726A43"/>
    <w:rsid w:val="0078199A"/>
    <w:rsid w:val="007C2EE3"/>
    <w:rsid w:val="007E122A"/>
    <w:rsid w:val="007F66D4"/>
    <w:rsid w:val="00801248"/>
    <w:rsid w:val="008148F7"/>
    <w:rsid w:val="0082054E"/>
    <w:rsid w:val="008401EB"/>
    <w:rsid w:val="00853318"/>
    <w:rsid w:val="00866D2D"/>
    <w:rsid w:val="00876729"/>
    <w:rsid w:val="00881A45"/>
    <w:rsid w:val="0088310C"/>
    <w:rsid w:val="008A5126"/>
    <w:rsid w:val="008E24B5"/>
    <w:rsid w:val="008E58B4"/>
    <w:rsid w:val="008E6C85"/>
    <w:rsid w:val="00902597"/>
    <w:rsid w:val="009123E8"/>
    <w:rsid w:val="009313E8"/>
    <w:rsid w:val="00934859"/>
    <w:rsid w:val="00941CF0"/>
    <w:rsid w:val="00973489"/>
    <w:rsid w:val="009B67B2"/>
    <w:rsid w:val="009E5F9C"/>
    <w:rsid w:val="00A411A8"/>
    <w:rsid w:val="00A63199"/>
    <w:rsid w:val="00AA5944"/>
    <w:rsid w:val="00AC23FE"/>
    <w:rsid w:val="00AC4DDC"/>
    <w:rsid w:val="00AE300B"/>
    <w:rsid w:val="00AE4819"/>
    <w:rsid w:val="00B27ABA"/>
    <w:rsid w:val="00B41549"/>
    <w:rsid w:val="00B55CEC"/>
    <w:rsid w:val="00B617F8"/>
    <w:rsid w:val="00B624C4"/>
    <w:rsid w:val="00BA4EB0"/>
    <w:rsid w:val="00BB24E4"/>
    <w:rsid w:val="00BC6093"/>
    <w:rsid w:val="00BC790F"/>
    <w:rsid w:val="00BD484E"/>
    <w:rsid w:val="00C04434"/>
    <w:rsid w:val="00C34B05"/>
    <w:rsid w:val="00C41CA0"/>
    <w:rsid w:val="00C4485D"/>
    <w:rsid w:val="00C5586B"/>
    <w:rsid w:val="00C74359"/>
    <w:rsid w:val="00C849B5"/>
    <w:rsid w:val="00CA7D36"/>
    <w:rsid w:val="00CB194B"/>
    <w:rsid w:val="00D02D7F"/>
    <w:rsid w:val="00D10B30"/>
    <w:rsid w:val="00D15D7B"/>
    <w:rsid w:val="00D22896"/>
    <w:rsid w:val="00D34E00"/>
    <w:rsid w:val="00D57762"/>
    <w:rsid w:val="00D66239"/>
    <w:rsid w:val="00E21893"/>
    <w:rsid w:val="00E26959"/>
    <w:rsid w:val="00E317EA"/>
    <w:rsid w:val="00E648BF"/>
    <w:rsid w:val="00E6604C"/>
    <w:rsid w:val="00E73D6C"/>
    <w:rsid w:val="00E86709"/>
    <w:rsid w:val="00E94AFE"/>
    <w:rsid w:val="00EB29A5"/>
    <w:rsid w:val="00F11E5D"/>
    <w:rsid w:val="00F27CD0"/>
    <w:rsid w:val="00F27ED1"/>
    <w:rsid w:val="00F31BE4"/>
    <w:rsid w:val="00F330C5"/>
    <w:rsid w:val="00F42759"/>
    <w:rsid w:val="00F81BCE"/>
    <w:rsid w:val="00F9353A"/>
    <w:rsid w:val="00FE1789"/>
    <w:rsid w:val="00FE45A7"/>
    <w:rsid w:val="00FF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9D8EF"/>
  <w15:docId w15:val="{5D7B4278-0230-4CAD-9061-001E5F58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BE8"/>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E5D"/>
  </w:style>
  <w:style w:type="paragraph" w:styleId="Footer">
    <w:name w:val="footer"/>
    <w:basedOn w:val="Normal"/>
    <w:link w:val="FooterChar"/>
    <w:uiPriority w:val="99"/>
    <w:unhideWhenUsed/>
    <w:rsid w:val="00F11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E5D"/>
  </w:style>
  <w:style w:type="table" w:styleId="TableGrid">
    <w:name w:val="Table Grid"/>
    <w:basedOn w:val="TableNormal"/>
    <w:uiPriority w:val="39"/>
    <w:rsid w:val="00F1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E5D"/>
    <w:pPr>
      <w:ind w:left="720"/>
      <w:contextualSpacing/>
    </w:pPr>
  </w:style>
  <w:style w:type="paragraph" w:customStyle="1" w:styleId="Default">
    <w:name w:val="Default"/>
    <w:rsid w:val="000F1302"/>
    <w:pPr>
      <w:autoSpaceDE w:val="0"/>
      <w:autoSpaceDN w:val="0"/>
      <w:adjustRightInd w:val="0"/>
      <w:spacing w:after="0" w:line="240" w:lineRule="auto"/>
    </w:pPr>
    <w:rPr>
      <w:rFonts w:ascii="Franklin Gothic Heavy" w:hAnsi="Franklin Gothic Heavy" w:cs="Franklin Gothic Heavy"/>
      <w:color w:val="000000"/>
      <w:sz w:val="24"/>
      <w:szCs w:val="24"/>
    </w:rPr>
  </w:style>
  <w:style w:type="character" w:customStyle="1" w:styleId="A15">
    <w:name w:val="A15"/>
    <w:uiPriority w:val="99"/>
    <w:rsid w:val="000F1302"/>
    <w:rPr>
      <w:rFonts w:cs="Franklin Gothic Heavy"/>
      <w:b/>
      <w:bCs/>
      <w:color w:val="000000"/>
      <w:sz w:val="40"/>
      <w:szCs w:val="40"/>
    </w:rPr>
  </w:style>
  <w:style w:type="paragraph" w:styleId="BalloonText">
    <w:name w:val="Balloon Text"/>
    <w:basedOn w:val="Normal"/>
    <w:link w:val="BalloonTextChar"/>
    <w:uiPriority w:val="99"/>
    <w:semiHidden/>
    <w:unhideWhenUsed/>
    <w:rsid w:val="00D02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7F"/>
    <w:rPr>
      <w:rFonts w:ascii="Segoe UI" w:hAnsi="Segoe UI" w:cs="Segoe UI"/>
      <w:sz w:val="18"/>
      <w:szCs w:val="18"/>
    </w:rPr>
  </w:style>
  <w:style w:type="character" w:customStyle="1" w:styleId="lrzxr">
    <w:name w:val="lrzxr"/>
    <w:basedOn w:val="DefaultParagraphFont"/>
    <w:rsid w:val="006C49C0"/>
  </w:style>
  <w:style w:type="character" w:customStyle="1" w:styleId="w8qarf">
    <w:name w:val="w8qarf"/>
    <w:basedOn w:val="DefaultParagraphFont"/>
    <w:rsid w:val="006C49C0"/>
  </w:style>
  <w:style w:type="character" w:styleId="Hyperlink">
    <w:name w:val="Hyperlink"/>
    <w:basedOn w:val="DefaultParagraphFont"/>
    <w:uiPriority w:val="99"/>
    <w:unhideWhenUsed/>
    <w:rsid w:val="006C49C0"/>
    <w:rPr>
      <w:color w:val="0000FF"/>
      <w:u w:val="single"/>
    </w:rPr>
  </w:style>
  <w:style w:type="paragraph" w:styleId="PlainText">
    <w:name w:val="Plain Text"/>
    <w:basedOn w:val="Normal"/>
    <w:link w:val="PlainTextChar"/>
    <w:unhideWhenUsed/>
    <w:rsid w:val="003C76E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C76EF"/>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88310C"/>
    <w:rPr>
      <w:color w:val="605E5C"/>
      <w:shd w:val="clear" w:color="auto" w:fill="E1DFDD"/>
    </w:rPr>
  </w:style>
  <w:style w:type="paragraph" w:styleId="NoSpacing">
    <w:name w:val="No Spacing"/>
    <w:aliases w:val="Daily File"/>
    <w:link w:val="NoSpacingChar"/>
    <w:uiPriority w:val="1"/>
    <w:qFormat/>
    <w:rsid w:val="002612C4"/>
    <w:pPr>
      <w:spacing w:after="0" w:line="240" w:lineRule="auto"/>
    </w:pPr>
  </w:style>
  <w:style w:type="character" w:customStyle="1" w:styleId="NoSpacingChar">
    <w:name w:val="No Spacing Char"/>
    <w:aliases w:val="Daily File Char"/>
    <w:basedOn w:val="DefaultParagraphFont"/>
    <w:link w:val="NoSpacing"/>
    <w:uiPriority w:val="1"/>
    <w:rsid w:val="002612C4"/>
  </w:style>
  <w:style w:type="paragraph" w:styleId="NormalWeb">
    <w:name w:val="Normal (Web)"/>
    <w:basedOn w:val="Normal"/>
    <w:uiPriority w:val="99"/>
    <w:semiHidden/>
    <w:unhideWhenUsed/>
    <w:rsid w:val="00D10B30"/>
    <w:pPr>
      <w:spacing w:before="100" w:beforeAutospacing="1" w:after="100" w:afterAutospacing="1"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4861">
      <w:bodyDiv w:val="1"/>
      <w:marLeft w:val="0"/>
      <w:marRight w:val="0"/>
      <w:marTop w:val="0"/>
      <w:marBottom w:val="0"/>
      <w:divBdr>
        <w:top w:val="none" w:sz="0" w:space="0" w:color="auto"/>
        <w:left w:val="none" w:sz="0" w:space="0" w:color="auto"/>
        <w:bottom w:val="none" w:sz="0" w:space="0" w:color="auto"/>
        <w:right w:val="none" w:sz="0" w:space="0" w:color="auto"/>
      </w:divBdr>
    </w:div>
    <w:div w:id="362487246">
      <w:bodyDiv w:val="1"/>
      <w:marLeft w:val="0"/>
      <w:marRight w:val="0"/>
      <w:marTop w:val="0"/>
      <w:marBottom w:val="0"/>
      <w:divBdr>
        <w:top w:val="none" w:sz="0" w:space="0" w:color="auto"/>
        <w:left w:val="none" w:sz="0" w:space="0" w:color="auto"/>
        <w:bottom w:val="none" w:sz="0" w:space="0" w:color="auto"/>
        <w:right w:val="none" w:sz="0" w:space="0" w:color="auto"/>
      </w:divBdr>
    </w:div>
    <w:div w:id="692847055">
      <w:bodyDiv w:val="1"/>
      <w:marLeft w:val="0"/>
      <w:marRight w:val="0"/>
      <w:marTop w:val="0"/>
      <w:marBottom w:val="0"/>
      <w:divBdr>
        <w:top w:val="none" w:sz="0" w:space="0" w:color="auto"/>
        <w:left w:val="none" w:sz="0" w:space="0" w:color="auto"/>
        <w:bottom w:val="none" w:sz="0" w:space="0" w:color="auto"/>
        <w:right w:val="none" w:sz="0" w:space="0" w:color="auto"/>
      </w:divBdr>
    </w:div>
    <w:div w:id="694841785">
      <w:bodyDiv w:val="1"/>
      <w:marLeft w:val="0"/>
      <w:marRight w:val="0"/>
      <w:marTop w:val="0"/>
      <w:marBottom w:val="0"/>
      <w:divBdr>
        <w:top w:val="none" w:sz="0" w:space="0" w:color="auto"/>
        <w:left w:val="none" w:sz="0" w:space="0" w:color="auto"/>
        <w:bottom w:val="none" w:sz="0" w:space="0" w:color="auto"/>
        <w:right w:val="none" w:sz="0" w:space="0" w:color="auto"/>
      </w:divBdr>
    </w:div>
    <w:div w:id="910386856">
      <w:bodyDiv w:val="1"/>
      <w:marLeft w:val="0"/>
      <w:marRight w:val="0"/>
      <w:marTop w:val="0"/>
      <w:marBottom w:val="0"/>
      <w:divBdr>
        <w:top w:val="none" w:sz="0" w:space="0" w:color="auto"/>
        <w:left w:val="none" w:sz="0" w:space="0" w:color="auto"/>
        <w:bottom w:val="none" w:sz="0" w:space="0" w:color="auto"/>
        <w:right w:val="none" w:sz="0" w:space="0" w:color="auto"/>
      </w:divBdr>
    </w:div>
    <w:div w:id="1294604050">
      <w:bodyDiv w:val="1"/>
      <w:marLeft w:val="0"/>
      <w:marRight w:val="0"/>
      <w:marTop w:val="0"/>
      <w:marBottom w:val="0"/>
      <w:divBdr>
        <w:top w:val="none" w:sz="0" w:space="0" w:color="auto"/>
        <w:left w:val="none" w:sz="0" w:space="0" w:color="auto"/>
        <w:bottom w:val="none" w:sz="0" w:space="0" w:color="auto"/>
        <w:right w:val="none" w:sz="0" w:space="0" w:color="auto"/>
      </w:divBdr>
      <w:divsChild>
        <w:div w:id="1700350423">
          <w:marLeft w:val="0"/>
          <w:marRight w:val="0"/>
          <w:marTop w:val="0"/>
          <w:marBottom w:val="0"/>
          <w:divBdr>
            <w:top w:val="none" w:sz="0" w:space="0" w:color="auto"/>
            <w:left w:val="none" w:sz="0" w:space="0" w:color="auto"/>
            <w:bottom w:val="none" w:sz="0" w:space="0" w:color="auto"/>
            <w:right w:val="none" w:sz="0" w:space="0" w:color="auto"/>
          </w:divBdr>
          <w:divsChild>
            <w:div w:id="1980107255">
              <w:marLeft w:val="0"/>
              <w:marRight w:val="0"/>
              <w:marTop w:val="105"/>
              <w:marBottom w:val="0"/>
              <w:divBdr>
                <w:top w:val="none" w:sz="0" w:space="0" w:color="auto"/>
                <w:left w:val="none" w:sz="0" w:space="0" w:color="auto"/>
                <w:bottom w:val="none" w:sz="0" w:space="0" w:color="auto"/>
                <w:right w:val="none" w:sz="0" w:space="0" w:color="auto"/>
              </w:divBdr>
            </w:div>
          </w:divsChild>
        </w:div>
        <w:div w:id="1874462834">
          <w:marLeft w:val="0"/>
          <w:marRight w:val="0"/>
          <w:marTop w:val="0"/>
          <w:marBottom w:val="0"/>
          <w:divBdr>
            <w:top w:val="single" w:sz="6" w:space="0" w:color="EBEBEB"/>
            <w:left w:val="none" w:sz="0" w:space="0" w:color="auto"/>
            <w:bottom w:val="none" w:sz="0" w:space="0" w:color="auto"/>
            <w:right w:val="none" w:sz="0" w:space="0" w:color="auto"/>
          </w:divBdr>
          <w:divsChild>
            <w:div w:id="1514144451">
              <w:marLeft w:val="0"/>
              <w:marRight w:val="0"/>
              <w:marTop w:val="0"/>
              <w:marBottom w:val="0"/>
              <w:divBdr>
                <w:top w:val="none" w:sz="0" w:space="0" w:color="auto"/>
                <w:left w:val="none" w:sz="0" w:space="0" w:color="auto"/>
                <w:bottom w:val="none" w:sz="0" w:space="0" w:color="auto"/>
                <w:right w:val="none" w:sz="0" w:space="0" w:color="auto"/>
              </w:divBdr>
              <w:divsChild>
                <w:div w:id="1914781399">
                  <w:marLeft w:val="0"/>
                  <w:marRight w:val="0"/>
                  <w:marTop w:val="0"/>
                  <w:marBottom w:val="0"/>
                  <w:divBdr>
                    <w:top w:val="none" w:sz="0" w:space="0" w:color="auto"/>
                    <w:left w:val="none" w:sz="0" w:space="0" w:color="auto"/>
                    <w:bottom w:val="none" w:sz="0" w:space="0" w:color="auto"/>
                    <w:right w:val="none" w:sz="0" w:space="0" w:color="auto"/>
                  </w:divBdr>
                  <w:divsChild>
                    <w:div w:id="267323666">
                      <w:marLeft w:val="0"/>
                      <w:marRight w:val="0"/>
                      <w:marTop w:val="0"/>
                      <w:marBottom w:val="0"/>
                      <w:divBdr>
                        <w:top w:val="none" w:sz="0" w:space="0" w:color="auto"/>
                        <w:left w:val="none" w:sz="0" w:space="0" w:color="auto"/>
                        <w:bottom w:val="none" w:sz="0" w:space="0" w:color="auto"/>
                        <w:right w:val="none" w:sz="0" w:space="0" w:color="auto"/>
                      </w:divBdr>
                      <w:divsChild>
                        <w:div w:id="5180867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1769">
      <w:bodyDiv w:val="1"/>
      <w:marLeft w:val="0"/>
      <w:marRight w:val="0"/>
      <w:marTop w:val="0"/>
      <w:marBottom w:val="0"/>
      <w:divBdr>
        <w:top w:val="none" w:sz="0" w:space="0" w:color="auto"/>
        <w:left w:val="none" w:sz="0" w:space="0" w:color="auto"/>
        <w:bottom w:val="none" w:sz="0" w:space="0" w:color="auto"/>
        <w:right w:val="none" w:sz="0" w:space="0" w:color="auto"/>
      </w:divBdr>
    </w:div>
    <w:div w:id="1329484350">
      <w:bodyDiv w:val="1"/>
      <w:marLeft w:val="0"/>
      <w:marRight w:val="0"/>
      <w:marTop w:val="0"/>
      <w:marBottom w:val="0"/>
      <w:divBdr>
        <w:top w:val="none" w:sz="0" w:space="0" w:color="auto"/>
        <w:left w:val="none" w:sz="0" w:space="0" w:color="auto"/>
        <w:bottom w:val="none" w:sz="0" w:space="0" w:color="auto"/>
        <w:right w:val="none" w:sz="0" w:space="0" w:color="auto"/>
      </w:divBdr>
      <w:divsChild>
        <w:div w:id="157892397">
          <w:marLeft w:val="360"/>
          <w:marRight w:val="0"/>
          <w:marTop w:val="200"/>
          <w:marBottom w:val="0"/>
          <w:divBdr>
            <w:top w:val="none" w:sz="0" w:space="0" w:color="auto"/>
            <w:left w:val="none" w:sz="0" w:space="0" w:color="auto"/>
            <w:bottom w:val="none" w:sz="0" w:space="0" w:color="auto"/>
            <w:right w:val="none" w:sz="0" w:space="0" w:color="auto"/>
          </w:divBdr>
        </w:div>
        <w:div w:id="1432815528">
          <w:marLeft w:val="360"/>
          <w:marRight w:val="0"/>
          <w:marTop w:val="200"/>
          <w:marBottom w:val="0"/>
          <w:divBdr>
            <w:top w:val="none" w:sz="0" w:space="0" w:color="auto"/>
            <w:left w:val="none" w:sz="0" w:space="0" w:color="auto"/>
            <w:bottom w:val="none" w:sz="0" w:space="0" w:color="auto"/>
            <w:right w:val="none" w:sz="0" w:space="0" w:color="auto"/>
          </w:divBdr>
        </w:div>
        <w:div w:id="2134597487">
          <w:marLeft w:val="360"/>
          <w:marRight w:val="0"/>
          <w:marTop w:val="200"/>
          <w:marBottom w:val="0"/>
          <w:divBdr>
            <w:top w:val="none" w:sz="0" w:space="0" w:color="auto"/>
            <w:left w:val="none" w:sz="0" w:space="0" w:color="auto"/>
            <w:bottom w:val="none" w:sz="0" w:space="0" w:color="auto"/>
            <w:right w:val="none" w:sz="0" w:space="0" w:color="auto"/>
          </w:divBdr>
        </w:div>
      </w:divsChild>
    </w:div>
    <w:div w:id="187873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cnbc.com_2022_10_13_shares-2Dof-2Dalbertsons-2Djump-2Don-2Dreport-2Dof-2Dpotential-2Dmerger-2Dwith-2Dgrocery-2Dgiant-2Dkroger.html&amp;d=DwMGaQ&amp;c=euGZstcaTDllvimEN8b7jXrwqOf-v5A_CdpgnVfiiMM&amp;r=dnqHi8bslLJ48EqavKQnIYqViEWSnzHdMvHMPvtmPVs&amp;m=sAJNLdjWjjbzWhcrz44JufNXkGO6ZKNXGEWuiPTheD4&amp;s=bk5q2E5tjg9tUIgcfBdRFwlBbq-P1WIHTjQRpGzgHc4&am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urldefense.proofpoint.com/v2/url?u=https-3A__www.cnbc.com_2022_10_13_shares-2Dof-2Dalbertsons-2Djump-2Don-2Dreport-2Dof-2Dpotential-2Dmerger-2Dwith-2Dgrocery-2Dgiant-2Dkroger.html&amp;d=DwMGaQ&amp;c=euGZstcaTDllvimEN8b7jXrwqOf-v5A_CdpgnVfiiMM&amp;r=dnqHi8bslLJ48EqavKQnIYqViEWSnzHdMvHMPvtmPVs&amp;m=sAJNLdjWjjbzWhcrz44JufNXkGO6ZKNXGEWuiPTheD4&amp;s=bk5q2E5tjg9tUIgcfBdRFwlBbq-P1WIHTjQRpGzgHc4&am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FEFDB-EDAA-4606-976C-097229A8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471</Words>
  <Characters>2532</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Johnson</dc:creator>
  <cp:keywords/>
  <dc:description/>
  <cp:lastModifiedBy>Julee Richards</cp:lastModifiedBy>
  <cp:revision>61</cp:revision>
  <cp:lastPrinted>2022-10-14T00:05:00Z</cp:lastPrinted>
  <dcterms:created xsi:type="dcterms:W3CDTF">2022-10-13T22:56:00Z</dcterms:created>
  <dcterms:modified xsi:type="dcterms:W3CDTF">2022-10-14T18:49:00Z</dcterms:modified>
</cp:coreProperties>
</file>